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059" w:rsidRPr="004E0059" w:rsidRDefault="004E0059" w:rsidP="004E0059">
      <w:pPr>
        <w:shd w:val="clear" w:color="auto" w:fill="FFFFFF"/>
        <w:spacing w:after="225" w:line="240" w:lineRule="auto"/>
        <w:outlineLvl w:val="0"/>
        <w:rPr>
          <w:rFonts w:ascii="Tahoma" w:eastAsia="Times New Roman" w:hAnsi="Tahoma" w:cs="Tahoma"/>
          <w:color w:val="000000"/>
          <w:kern w:val="36"/>
          <w:sz w:val="33"/>
          <w:szCs w:val="33"/>
          <w:lang w:eastAsia="ru-RU"/>
        </w:rPr>
      </w:pPr>
      <w:r w:rsidRPr="004E0059">
        <w:rPr>
          <w:rFonts w:ascii="Tahoma" w:eastAsia="Times New Roman" w:hAnsi="Tahoma" w:cs="Tahoma"/>
          <w:color w:val="000000"/>
          <w:kern w:val="36"/>
          <w:sz w:val="33"/>
          <w:szCs w:val="33"/>
          <w:lang w:eastAsia="ru-RU"/>
        </w:rPr>
        <w:t>Прядильно-ниточный комбинат им. С.М. Кирова </w:t>
      </w:r>
      <w:r w:rsidRPr="004E0059">
        <w:rPr>
          <w:rFonts w:ascii="Tahoma" w:eastAsia="Times New Roman" w:hAnsi="Tahoma" w:cs="Tahoma"/>
          <w:color w:val="999999"/>
          <w:kern w:val="36"/>
          <w:sz w:val="33"/>
          <w:szCs w:val="33"/>
          <w:lang w:eastAsia="ru-RU"/>
        </w:rPr>
        <w:t>(ПНК им С. М. Кирова)</w:t>
      </w:r>
    </w:p>
    <w:p w:rsidR="004E0059" w:rsidRPr="004E0059" w:rsidRDefault="004E0059" w:rsidP="004E0059">
      <w:pPr>
        <w:shd w:val="clear" w:color="auto" w:fill="FFFFFF"/>
        <w:spacing w:before="240" w:after="240" w:line="300" w:lineRule="atLeast"/>
        <w:rPr>
          <w:rFonts w:ascii="Tahoma" w:eastAsia="Times New Roman" w:hAnsi="Tahoma" w:cs="Tahoma"/>
          <w:b/>
          <w:bCs/>
          <w:color w:val="666666"/>
          <w:sz w:val="21"/>
          <w:szCs w:val="21"/>
          <w:lang w:eastAsia="ru-RU"/>
        </w:rPr>
      </w:pPr>
      <w:proofErr w:type="spellStart"/>
      <w:r w:rsidRPr="004E0059">
        <w:rPr>
          <w:rFonts w:ascii="Tahoma" w:eastAsia="Times New Roman" w:hAnsi="Tahoma" w:cs="Tahoma"/>
          <w:b/>
          <w:bCs/>
          <w:color w:val="666666"/>
          <w:sz w:val="21"/>
          <w:szCs w:val="21"/>
          <w:lang w:eastAsia="ru-RU"/>
        </w:rPr>
        <w:t>Cайт</w:t>
      </w:r>
      <w:proofErr w:type="spellEnd"/>
      <w:r w:rsidRPr="004E0059">
        <w:rPr>
          <w:rFonts w:ascii="Tahoma" w:eastAsia="Times New Roman" w:hAnsi="Tahoma" w:cs="Tahoma"/>
          <w:b/>
          <w:bCs/>
          <w:color w:val="666666"/>
          <w:sz w:val="21"/>
          <w:szCs w:val="21"/>
          <w:lang w:eastAsia="ru-RU"/>
        </w:rPr>
        <w:t>: </w:t>
      </w:r>
      <w:hyperlink r:id="rId5" w:tgtFrame="_blank" w:history="1">
        <w:r w:rsidRPr="004E0059">
          <w:rPr>
            <w:rFonts w:ascii="Tahoma" w:eastAsia="Times New Roman" w:hAnsi="Tahoma" w:cs="Tahoma"/>
            <w:color w:val="333766"/>
            <w:sz w:val="21"/>
            <w:szCs w:val="21"/>
            <w:u w:val="single"/>
            <w:lang w:eastAsia="ru-RU"/>
          </w:rPr>
          <w:t>www.pnk.ru</w:t>
        </w:r>
      </w:hyperlink>
    </w:p>
    <w:p w:rsidR="004E0059" w:rsidRPr="004E0059" w:rsidRDefault="004E0059" w:rsidP="004E0059">
      <w:pPr>
        <w:shd w:val="clear" w:color="auto" w:fill="F7F7F7"/>
        <w:spacing w:after="0" w:line="240" w:lineRule="auto"/>
        <w:rPr>
          <w:rFonts w:ascii="Tahoma" w:eastAsia="Times New Roman" w:hAnsi="Tahoma" w:cs="Tahoma"/>
          <w:color w:val="666666"/>
          <w:sz w:val="21"/>
          <w:szCs w:val="21"/>
          <w:lang w:eastAsia="ru-RU"/>
        </w:rPr>
      </w:pPr>
      <w:r w:rsidRPr="004E0059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Основное производство</w:t>
      </w:r>
    </w:p>
    <w:p w:rsidR="004E0059" w:rsidRPr="004E0059" w:rsidRDefault="004E0059" w:rsidP="004E0059">
      <w:pPr>
        <w:shd w:val="clear" w:color="auto" w:fill="F7F7F7"/>
        <w:spacing w:after="0" w:line="240" w:lineRule="auto"/>
        <w:rPr>
          <w:rFonts w:ascii="Tahoma" w:eastAsia="Times New Roman" w:hAnsi="Tahoma" w:cs="Tahoma"/>
          <w:color w:val="1A1A1A"/>
          <w:sz w:val="21"/>
          <w:szCs w:val="21"/>
          <w:lang w:eastAsia="ru-RU"/>
        </w:rPr>
      </w:pPr>
      <w:r w:rsidRPr="004E0059">
        <w:rPr>
          <w:rFonts w:ascii="Tahoma" w:eastAsia="Times New Roman" w:hAnsi="Tahoma" w:cs="Tahoma"/>
          <w:color w:val="1A1A1A"/>
          <w:sz w:val="21"/>
          <w:szCs w:val="21"/>
          <w:lang w:eastAsia="ru-RU"/>
        </w:rPr>
        <w:t>нитки швейные, вязальные, вышивальные</w:t>
      </w:r>
    </w:p>
    <w:p w:rsidR="004E0059" w:rsidRPr="004E0059" w:rsidRDefault="004E0059" w:rsidP="004E0059">
      <w:pPr>
        <w:pBdr>
          <w:bottom w:val="single" w:sz="6" w:space="8" w:color="BFBFBF"/>
        </w:pBdr>
        <w:shd w:val="clear" w:color="auto" w:fill="FFFFFF"/>
        <w:spacing w:after="225" w:line="240" w:lineRule="auto"/>
        <w:outlineLvl w:val="2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4E005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Деятельность завода</w:t>
      </w:r>
    </w:p>
    <w:p w:rsidR="004E0059" w:rsidRPr="004E0059" w:rsidRDefault="004E0059" w:rsidP="004E0059">
      <w:pPr>
        <w:shd w:val="clear" w:color="auto" w:fill="FFFFFF"/>
        <w:spacing w:before="240" w:after="240" w:line="330" w:lineRule="atLeast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E005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ОАО «Прядильно-ниточный комбинат им. С.М. Кирова» предприятие с более чем 180-летней историей является крупнейшим производителем швейных ниток, ниток для рукоделия и товарной пряжи в России. Выпускаемый предприятием ассортимент включает в себя нитки для производства любых швейных изделий, обуви, мягкой мебели, нитки для нужд пищевой промышленности, сельского хозяйства, туристических принадлежностей и т.д. Предприятие является единственным в России производителем мерсеризованных ниток для рукоделия.</w:t>
      </w:r>
      <w:r w:rsidRPr="004E005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</w:r>
      <w:r w:rsidRPr="004E005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>Качество товара и сервиса гарантирует система менеджмента комбината, которая одобрена в соответствии с требованиями международных стандартов ISO 9001:2008.</w:t>
      </w:r>
    </w:p>
    <w:p w:rsidR="004E0059" w:rsidRPr="004E0059" w:rsidRDefault="004E0059" w:rsidP="004E0059">
      <w:pPr>
        <w:pBdr>
          <w:bottom w:val="single" w:sz="6" w:space="8" w:color="BFBFBF"/>
        </w:pBdr>
        <w:shd w:val="clear" w:color="auto" w:fill="FFFFFF"/>
        <w:spacing w:after="225" w:line="240" w:lineRule="auto"/>
        <w:outlineLvl w:val="2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4E005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Продукция</w:t>
      </w:r>
    </w:p>
    <w:p w:rsidR="004E0059" w:rsidRPr="004E0059" w:rsidRDefault="004E0059" w:rsidP="004E0059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E005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Нитки вышивальные</w:t>
      </w:r>
    </w:p>
    <w:p w:rsidR="004E0059" w:rsidRPr="004E0059" w:rsidRDefault="004E0059" w:rsidP="004E0059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E005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Нитки вязальные</w:t>
      </w:r>
    </w:p>
    <w:p w:rsidR="004E0059" w:rsidRPr="004E0059" w:rsidRDefault="004E0059" w:rsidP="004E0059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E005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Нитки швейные</w:t>
      </w:r>
    </w:p>
    <w:p w:rsidR="004E0059" w:rsidRPr="004E0059" w:rsidRDefault="004E0059" w:rsidP="004E0059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E005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Пряжа ткацкая трикотажная</w:t>
      </w:r>
    </w:p>
    <w:p w:rsidR="004E0059" w:rsidRPr="004E0059" w:rsidRDefault="004E0059" w:rsidP="004E0059">
      <w:pPr>
        <w:pBdr>
          <w:bottom w:val="single" w:sz="6" w:space="8" w:color="BFBFBF"/>
        </w:pBdr>
        <w:shd w:val="clear" w:color="auto" w:fill="FFFFFF"/>
        <w:spacing w:after="0" w:line="240" w:lineRule="auto"/>
        <w:outlineLvl w:val="2"/>
        <w:rPr>
          <w:rFonts w:ascii="Tahoma" w:eastAsia="Times New Roman" w:hAnsi="Tahoma" w:cs="Tahoma"/>
          <w:color w:val="1A1A1A"/>
          <w:sz w:val="27"/>
          <w:szCs w:val="27"/>
          <w:lang w:eastAsia="ru-RU"/>
        </w:rPr>
      </w:pPr>
      <w:r w:rsidRPr="004E0059">
        <w:rPr>
          <w:rFonts w:ascii="Tahoma" w:eastAsia="Times New Roman" w:hAnsi="Tahoma" w:cs="Tahoma"/>
          <w:color w:val="1A1A1A"/>
          <w:sz w:val="27"/>
          <w:szCs w:val="27"/>
          <w:lang w:eastAsia="ru-RU"/>
        </w:rPr>
        <w:t xml:space="preserve">Контакты </w:t>
      </w:r>
    </w:p>
    <w:p w:rsidR="004E0059" w:rsidRPr="004E0059" w:rsidRDefault="004E0059" w:rsidP="004E0059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1A1A1A"/>
          <w:sz w:val="24"/>
          <w:szCs w:val="24"/>
          <w:lang w:eastAsia="ru-RU"/>
        </w:rPr>
      </w:pPr>
      <w:r w:rsidRPr="004E0059">
        <w:rPr>
          <w:rFonts w:ascii="Tahoma" w:eastAsia="Times New Roman" w:hAnsi="Tahoma" w:cs="Tahoma"/>
          <w:color w:val="999999"/>
          <w:sz w:val="24"/>
          <w:szCs w:val="24"/>
          <w:lang w:eastAsia="ru-RU"/>
        </w:rPr>
        <w:t>Адрес:</w:t>
      </w:r>
      <w:r w:rsidRPr="004E0059">
        <w:rPr>
          <w:rFonts w:ascii="Tahoma" w:eastAsia="Times New Roman" w:hAnsi="Tahoma" w:cs="Tahoma"/>
          <w:color w:val="1A1A1A"/>
          <w:sz w:val="24"/>
          <w:szCs w:val="24"/>
          <w:lang w:eastAsia="ru-RU"/>
        </w:rPr>
        <w:t>191124, Россия, г. Санкт-Петербург, ул. Красного Текстильщика, 17А</w:t>
      </w:r>
    </w:p>
    <w:p w:rsidR="004E0059" w:rsidRPr="004E0059" w:rsidRDefault="004E0059" w:rsidP="004E0059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1A1A1A"/>
          <w:sz w:val="24"/>
          <w:szCs w:val="24"/>
          <w:lang w:eastAsia="ru-RU"/>
        </w:rPr>
      </w:pPr>
      <w:r w:rsidRPr="004E0059">
        <w:rPr>
          <w:rFonts w:ascii="Tahoma" w:eastAsia="Times New Roman" w:hAnsi="Tahoma" w:cs="Tahoma"/>
          <w:color w:val="999999"/>
          <w:sz w:val="24"/>
          <w:szCs w:val="24"/>
          <w:lang w:eastAsia="ru-RU"/>
        </w:rPr>
        <w:t>Тел.:</w:t>
      </w:r>
      <w:r w:rsidRPr="004E0059">
        <w:rPr>
          <w:rFonts w:ascii="Tahoma" w:eastAsia="Times New Roman" w:hAnsi="Tahoma" w:cs="Tahoma"/>
          <w:color w:val="1A1A1A"/>
          <w:sz w:val="24"/>
          <w:szCs w:val="24"/>
          <w:lang w:eastAsia="ru-RU"/>
        </w:rPr>
        <w:t>(812) 318-04-87 - отдел сбыта </w:t>
      </w:r>
      <w:r w:rsidRPr="004E0059">
        <w:rPr>
          <w:rFonts w:ascii="Tahoma" w:eastAsia="Times New Roman" w:hAnsi="Tahoma" w:cs="Tahoma"/>
          <w:color w:val="1A1A1A"/>
          <w:sz w:val="24"/>
          <w:szCs w:val="24"/>
          <w:lang w:eastAsia="ru-RU"/>
        </w:rPr>
        <w:br/>
        <w:t>(812) 271-05-54 - приёмная</w:t>
      </w:r>
    </w:p>
    <w:p w:rsidR="00B828B6" w:rsidRDefault="00B828B6">
      <w:bookmarkStart w:id="0" w:name="_GoBack"/>
      <w:bookmarkEnd w:id="0"/>
    </w:p>
    <w:sectPr w:rsidR="00B82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3429F6"/>
    <w:multiLevelType w:val="multilevel"/>
    <w:tmpl w:val="0AD87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BB3"/>
    <w:rsid w:val="004E0059"/>
    <w:rsid w:val="00B828B6"/>
    <w:rsid w:val="00E4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57CEA-9F36-47AA-A2AE-29082EFF9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E00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E00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00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E00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4E0059"/>
  </w:style>
  <w:style w:type="paragraph" w:styleId="a3">
    <w:name w:val="Normal (Web)"/>
    <w:basedOn w:val="a"/>
    <w:uiPriority w:val="99"/>
    <w:semiHidden/>
    <w:unhideWhenUsed/>
    <w:rsid w:val="004E0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E00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1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6951">
          <w:marLeft w:val="0"/>
          <w:marRight w:val="0"/>
          <w:marTop w:val="0"/>
          <w:marBottom w:val="0"/>
          <w:divBdr>
            <w:top w:val="single" w:sz="6" w:space="0" w:color="CFCFCF"/>
            <w:left w:val="single" w:sz="6" w:space="0" w:color="CFCFCF"/>
            <w:bottom w:val="single" w:sz="6" w:space="0" w:color="CFCFCF"/>
            <w:right w:val="single" w:sz="6" w:space="0" w:color="CFCFCF"/>
          </w:divBdr>
          <w:divsChild>
            <w:div w:id="10737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9" w:color="CFCFCF"/>
                <w:bottom w:val="none" w:sz="0" w:space="0" w:color="auto"/>
                <w:right w:val="none" w:sz="0" w:space="0" w:color="auto"/>
              </w:divBdr>
              <w:divsChild>
                <w:div w:id="112600062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478894">
          <w:marLeft w:val="0"/>
          <w:marRight w:val="0"/>
          <w:marTop w:val="1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7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53146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06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17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104845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1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58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39670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34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48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183514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4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89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174058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7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34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3921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1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56878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3505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1232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n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Платонова</dc:creator>
  <cp:keywords/>
  <dc:description/>
  <cp:lastModifiedBy>Ольга Платонова</cp:lastModifiedBy>
  <cp:revision>2</cp:revision>
  <dcterms:created xsi:type="dcterms:W3CDTF">2017-03-31T09:42:00Z</dcterms:created>
  <dcterms:modified xsi:type="dcterms:W3CDTF">2017-03-31T09:42:00Z</dcterms:modified>
</cp:coreProperties>
</file>